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05" w:rsidRDefault="00624605" w:rsidP="00624605">
      <w:pPr>
        <w:pStyle w:val="NormalWeb"/>
        <w:shd w:val="clear" w:color="auto" w:fill="FFFFFF"/>
        <w:spacing w:before="0" w:beforeAutospacing="0" w:after="0" w:afterAutospacing="0"/>
        <w:jc w:val="right"/>
        <w:rPr>
          <w:rFonts w:ascii="Calibri" w:hAnsi="Calibri" w:cs="Calibri"/>
          <w:color w:val="000000"/>
          <w:sz w:val="22"/>
          <w:szCs w:val="22"/>
        </w:rPr>
      </w:pPr>
      <w:r>
        <w:rPr>
          <w:rFonts w:ascii="Arial" w:hAnsi="Arial" w:cs="Arial"/>
          <w:b/>
          <w:bCs/>
          <w:i/>
          <w:iCs/>
          <w:color w:val="000000"/>
          <w:sz w:val="22"/>
          <w:szCs w:val="22"/>
          <w:u w:val="single"/>
        </w:rPr>
        <w:t>FOR IMMEDIATE RELEASE</w:t>
      </w:r>
    </w:p>
    <w:p w:rsidR="00624605" w:rsidRDefault="00624605" w:rsidP="00624605">
      <w:pPr>
        <w:pStyle w:val="NormalWeb"/>
        <w:shd w:val="clear" w:color="auto" w:fill="FFFFFF"/>
        <w:spacing w:before="0" w:beforeAutospacing="0" w:after="0" w:afterAutospacing="0"/>
        <w:jc w:val="right"/>
        <w:rPr>
          <w:rFonts w:ascii="Calibri" w:hAnsi="Calibri" w:cs="Calibri"/>
          <w:color w:val="000000"/>
          <w:sz w:val="22"/>
          <w:szCs w:val="22"/>
        </w:rPr>
      </w:pPr>
      <w:r>
        <w:rPr>
          <w:rFonts w:ascii="Arial" w:hAnsi="Arial" w:cs="Arial"/>
          <w:i/>
          <w:iCs/>
          <w:color w:val="000000"/>
          <w:sz w:val="22"/>
          <w:szCs w:val="22"/>
        </w:rPr>
        <w:t>Contact:  Ciara Seal, Vice President Communications &amp; Administration</w:t>
      </w:r>
    </w:p>
    <w:p w:rsidR="00624605" w:rsidRDefault="00624605" w:rsidP="00624605">
      <w:pPr>
        <w:pStyle w:val="NormalWeb"/>
        <w:shd w:val="clear" w:color="auto" w:fill="FFFFFF"/>
        <w:spacing w:before="0" w:beforeAutospacing="0" w:after="0" w:afterAutospacing="0"/>
        <w:ind w:firstLine="720"/>
        <w:jc w:val="right"/>
        <w:rPr>
          <w:rFonts w:ascii="Calibri" w:hAnsi="Calibri" w:cs="Calibri"/>
          <w:color w:val="000000"/>
          <w:sz w:val="22"/>
          <w:szCs w:val="22"/>
        </w:rPr>
      </w:pPr>
      <w:r>
        <w:rPr>
          <w:rFonts w:ascii="Arial" w:hAnsi="Arial" w:cs="Arial"/>
          <w:i/>
          <w:iCs/>
          <w:color w:val="000000"/>
          <w:sz w:val="22"/>
          <w:szCs w:val="22"/>
        </w:rPr>
        <w:t>215.300.5524 </w:t>
      </w:r>
      <w:r>
        <w:rPr>
          <w:rFonts w:ascii="Arial" w:hAnsi="Arial" w:cs="Arial"/>
          <w:color w:val="000000"/>
          <w:sz w:val="22"/>
          <w:szCs w:val="22"/>
        </w:rPr>
        <w:t>|</w:t>
      </w:r>
      <w:r>
        <w:rPr>
          <w:rFonts w:ascii="Arial" w:hAnsi="Arial" w:cs="Arial"/>
          <w:i/>
          <w:iCs/>
          <w:color w:val="000000"/>
          <w:sz w:val="22"/>
          <w:szCs w:val="22"/>
        </w:rPr>
        <w:t> </w:t>
      </w:r>
      <w:hyperlink r:id="rId7" w:tgtFrame="_blank" w:history="1">
        <w:r>
          <w:rPr>
            <w:rStyle w:val="Hyperlink"/>
            <w:rFonts w:ascii="Arial" w:hAnsi="Arial" w:cs="Arial"/>
            <w:i/>
            <w:iCs/>
            <w:color w:val="196AD4"/>
            <w:sz w:val="22"/>
            <w:szCs w:val="22"/>
          </w:rPr>
          <w:t>ciarasuz@gmail.com</w:t>
        </w:r>
      </w:hyperlink>
    </w:p>
    <w:p w:rsidR="00624605" w:rsidRDefault="00624605" w:rsidP="00624605">
      <w:pPr>
        <w:pStyle w:val="NormalWeb"/>
        <w:shd w:val="clear" w:color="auto" w:fill="FFFFFF"/>
        <w:spacing w:before="0" w:beforeAutospacing="0" w:after="0" w:afterAutospacing="0"/>
        <w:ind w:firstLine="720"/>
        <w:rPr>
          <w:rFonts w:ascii="Calibri" w:hAnsi="Calibri" w:cs="Calibri"/>
          <w:color w:val="000000"/>
          <w:sz w:val="22"/>
          <w:szCs w:val="22"/>
        </w:rPr>
      </w:pPr>
      <w:r>
        <w:rPr>
          <w:rFonts w:ascii="Arial" w:hAnsi="Arial" w:cs="Arial"/>
          <w:i/>
          <w:iCs/>
          <w:color w:val="000000"/>
          <w:sz w:val="22"/>
          <w:szCs w:val="22"/>
        </w:rPr>
        <w:t> </w:t>
      </w:r>
    </w:p>
    <w:p w:rsidR="00624605" w:rsidRDefault="00624605" w:rsidP="00624605">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rFonts w:ascii="Arial" w:hAnsi="Arial" w:cs="Arial"/>
          <w:b/>
          <w:bCs/>
          <w:color w:val="000000"/>
          <w:sz w:val="22"/>
          <w:szCs w:val="22"/>
        </w:rPr>
        <w:t>TAKING A STAND FOR PERIOD EQUITY.</w:t>
      </w:r>
      <w:proofErr w:type="gramEnd"/>
      <w:r>
        <w:rPr>
          <w:rFonts w:ascii="Arial" w:hAnsi="Arial" w:cs="Arial"/>
          <w:b/>
          <w:bCs/>
          <w:color w:val="000000"/>
          <w:sz w:val="22"/>
          <w:szCs w:val="22"/>
        </w:rPr>
        <w:t xml:space="preserve">  125,000 PADS AND LINERS ARE READY FOR DISTRIBUTION FROM THE JUNIOR LEAGUE OF WILMINGTON.</w:t>
      </w:r>
    </w:p>
    <w:p w:rsidR="00624605" w:rsidRDefault="00624605" w:rsidP="00624605">
      <w:pPr>
        <w:pStyle w:val="NormalWeb"/>
        <w:shd w:val="clear" w:color="auto" w:fill="FFFFFF"/>
        <w:spacing w:before="0" w:beforeAutospacing="0" w:after="0" w:afterAutospacing="0"/>
        <w:jc w:val="center"/>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i/>
          <w:iCs/>
          <w:color w:val="000000"/>
          <w:sz w:val="22"/>
          <w:szCs w:val="22"/>
        </w:rPr>
        <w:t>WILMINGTON, Del., </w:t>
      </w:r>
      <w:r>
        <w:rPr>
          <w:rFonts w:ascii="Arial" w:hAnsi="Arial" w:cs="Arial"/>
          <w:color w:val="000000"/>
          <w:sz w:val="22"/>
          <w:szCs w:val="22"/>
        </w:rPr>
        <w:t>November 11, 2020 – Access to affordable and safe period supplies plays an integral role in the lives of people in our community, and these supplies are exactly what the </w:t>
      </w:r>
      <w:hyperlink r:id="rId8" w:tgtFrame="_blank" w:history="1">
        <w:r>
          <w:rPr>
            <w:rStyle w:val="Hyperlink"/>
            <w:rFonts w:ascii="Arial" w:hAnsi="Arial" w:cs="Arial"/>
            <w:color w:val="954F72"/>
            <w:sz w:val="22"/>
            <w:szCs w:val="22"/>
          </w:rPr>
          <w:t>Junior League of Wilmington, DE</w:t>
        </w:r>
      </w:hyperlink>
      <w:r>
        <w:rPr>
          <w:rFonts w:ascii="Arial" w:hAnsi="Arial" w:cs="Arial"/>
          <w:color w:val="000000"/>
          <w:sz w:val="22"/>
          <w:szCs w:val="22"/>
        </w:rPr>
        <w:t> (JLW) is committed to providing through our initiative, </w:t>
      </w:r>
      <w:r>
        <w:rPr>
          <w:rFonts w:ascii="Arial" w:hAnsi="Arial" w:cs="Arial"/>
          <w:b/>
          <w:bCs/>
          <w:i/>
          <w:iCs/>
          <w:color w:val="222222"/>
          <w:sz w:val="22"/>
          <w:szCs w:val="22"/>
        </w:rPr>
        <w:t xml:space="preserve">Stand Up. </w:t>
      </w:r>
      <w:proofErr w:type="gramStart"/>
      <w:r>
        <w:rPr>
          <w:rFonts w:ascii="Arial" w:hAnsi="Arial" w:cs="Arial"/>
          <w:b/>
          <w:bCs/>
          <w:i/>
          <w:iCs/>
          <w:color w:val="222222"/>
          <w:sz w:val="22"/>
          <w:szCs w:val="22"/>
        </w:rPr>
        <w:t>Period.</w:t>
      </w:r>
      <w:proofErr w:type="gramEnd"/>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xml:space="preserve">The JLW is striving to achieve period equity for all Delawareans by removing barriers preventing people, particularly those living in poverty, from fully participating in their daily activities due to a lack of period supplies. Those who lack adequate period supplies experience school and work absences, opportunity losses and emotional distress. In addition, societal stigmas often preclude open discussions about period equity. Because of this stigma, many organizations are not yet equipped to provide period supplies. The JLW is working to directly address this unmet need, helping menstruators confidently </w:t>
      </w:r>
      <w:proofErr w:type="gramStart"/>
      <w:r>
        <w:rPr>
          <w:rFonts w:ascii="Arial" w:hAnsi="Arial" w:cs="Arial"/>
          <w:color w:val="000000"/>
          <w:sz w:val="22"/>
          <w:szCs w:val="22"/>
        </w:rPr>
        <w:t>Stand</w:t>
      </w:r>
      <w:proofErr w:type="gramEnd"/>
      <w:r>
        <w:rPr>
          <w:rFonts w:ascii="Arial" w:hAnsi="Arial" w:cs="Arial"/>
          <w:color w:val="000000"/>
          <w:sz w:val="22"/>
          <w:szCs w:val="22"/>
        </w:rPr>
        <w:t xml:space="preserve"> Up. </w:t>
      </w:r>
      <w:proofErr w:type="gramStart"/>
      <w:r>
        <w:rPr>
          <w:rFonts w:ascii="Arial" w:hAnsi="Arial" w:cs="Arial"/>
          <w:color w:val="000000"/>
          <w:sz w:val="22"/>
          <w:szCs w:val="22"/>
        </w:rPr>
        <w:t>Period.</w:t>
      </w:r>
      <w:proofErr w:type="gramEnd"/>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The JLW received an astounding 69,000 pads and 56,000 liners, in late October, from the Alliance for Period Supplies (APS). Members of the JLW joined forces early on the morning of October 27 to unpack all 125,000 period supplies and are currently preparing a plan for distribution to community members. The donated pads and liners will be distributed in our community to provide approximately 2,300 people with a month's worth of supplies.</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The JLW joined APS in May 2020 to increase their support network and inventory of desperately needed period supplies. APS is a national organization which collects, warehouses, and distributes period supplies to 75+ allied programs in over 30 states, including the JLW in Delaware. Through the JLW’s partnership with APS, the JLW can expand its fight for period equity and spearhead initiatives to bring lasting change to Delaware.</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xml:space="preserve">“The Junior League of Wilmington continues to work towards breaking down barriers to equity.” </w:t>
      </w:r>
      <w:proofErr w:type="gramStart"/>
      <w:r>
        <w:rPr>
          <w:rFonts w:ascii="Arial" w:hAnsi="Arial" w:cs="Arial"/>
          <w:color w:val="000000"/>
          <w:sz w:val="22"/>
          <w:szCs w:val="22"/>
        </w:rPr>
        <w:t>Junior League of Wilmington, President, Jessica Chapple states.</w:t>
      </w:r>
      <w:proofErr w:type="gramEnd"/>
      <w:r>
        <w:rPr>
          <w:rFonts w:ascii="Arial" w:hAnsi="Arial" w:cs="Arial"/>
          <w:color w:val="000000"/>
          <w:sz w:val="22"/>
          <w:szCs w:val="22"/>
        </w:rPr>
        <w:t xml:space="preserve"> “</w:t>
      </w:r>
      <w:proofErr w:type="gramStart"/>
      <w:r>
        <w:rPr>
          <w:rFonts w:ascii="Arial" w:hAnsi="Arial" w:cs="Arial"/>
          <w:color w:val="000000"/>
          <w:sz w:val="22"/>
          <w:szCs w:val="22"/>
        </w:rPr>
        <w:t>This donation from APS bring</w:t>
      </w:r>
      <w:proofErr w:type="gramEnd"/>
      <w:r>
        <w:rPr>
          <w:rFonts w:ascii="Arial" w:hAnsi="Arial" w:cs="Arial"/>
          <w:color w:val="000000"/>
          <w:sz w:val="22"/>
          <w:szCs w:val="22"/>
        </w:rPr>
        <w:t xml:space="preserve"> the JLW one step closer to being able to support our most vulnerable community and make lasting change.”</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222222"/>
          <w:sz w:val="22"/>
          <w:szCs w:val="22"/>
        </w:rPr>
        <w:t>The JLW is committed to addressing the vital need through direct service, advocacy, and by building a coalition of collaborative organizations.</w:t>
      </w:r>
      <w:r>
        <w:rPr>
          <w:rFonts w:ascii="Arial" w:hAnsi="Arial" w:cs="Arial"/>
          <w:color w:val="000000"/>
          <w:sz w:val="22"/>
          <w:szCs w:val="22"/>
        </w:rPr>
        <w:t> The JLW is seeking partners and sponsors in our work. Organizations interested in teaming with the League to provide products, education, or advocacy may contact Megan Cavanaugh at </w:t>
      </w:r>
      <w:hyperlink r:id="rId9" w:tgtFrame="_blank" w:history="1">
        <w:r>
          <w:rPr>
            <w:rStyle w:val="Hyperlink"/>
            <w:rFonts w:ascii="Arial" w:hAnsi="Arial" w:cs="Arial"/>
            <w:color w:val="196AD4"/>
            <w:sz w:val="22"/>
            <w:szCs w:val="22"/>
          </w:rPr>
          <w:t>meganlcav@gmail.com</w:t>
        </w:r>
      </w:hyperlink>
      <w:r>
        <w:rPr>
          <w:rFonts w:ascii="Arial" w:hAnsi="Arial" w:cs="Arial"/>
          <w:color w:val="000000"/>
          <w:sz w:val="22"/>
          <w:szCs w:val="22"/>
        </w:rPr>
        <w:t>.</w:t>
      </w:r>
    </w:p>
    <w:p w:rsidR="00624605" w:rsidRDefault="00624605" w:rsidP="006246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jc w:val="center"/>
        <w:rPr>
          <w:rFonts w:ascii="Calibri" w:hAnsi="Calibri" w:cs="Calibri"/>
          <w:color w:val="000000"/>
          <w:sz w:val="22"/>
          <w:szCs w:val="22"/>
        </w:rPr>
      </w:pPr>
      <w:r>
        <w:rPr>
          <w:rFonts w:ascii="Arial" w:hAnsi="Arial" w:cs="Arial"/>
          <w:b/>
          <w:bCs/>
          <w:color w:val="000000"/>
          <w:sz w:val="22"/>
          <w:szCs w:val="22"/>
        </w:rPr>
        <w:t>###</w:t>
      </w:r>
    </w:p>
    <w:p w:rsidR="00624605" w:rsidRDefault="00624605" w:rsidP="006246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rPr>
        <w:t> </w:t>
      </w:r>
    </w:p>
    <w:p w:rsidR="00624605" w:rsidRDefault="00624605" w:rsidP="006246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sz w:val="20"/>
          <w:szCs w:val="20"/>
        </w:rPr>
        <w:t>About the Junior League of Wilmington</w:t>
      </w:r>
    </w:p>
    <w:p w:rsidR="00624605" w:rsidRDefault="00624605" w:rsidP="00624605">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0"/>
          <w:szCs w:val="20"/>
        </w:rPr>
        <w:t>The Junior League of Wilmington Inc. is a nonprofit, 501(c)(3) organization of women committed to promoting voluntarism, developing the potential of women and improving communities through the effective action and leadership of trained volunteers. Its purpose is exclusively educational and charitable. The JLW welcomes all women who value our Mission. We are committed to inclusive environments of diverse individuals, organizations, and communities. Visit </w:t>
      </w:r>
      <w:hyperlink r:id="rId10" w:tgtFrame="_blank" w:history="1">
        <w:r>
          <w:rPr>
            <w:rStyle w:val="Hyperlink"/>
            <w:rFonts w:ascii="Arial" w:hAnsi="Arial" w:cs="Arial"/>
            <w:b/>
            <w:bCs/>
            <w:color w:val="1155CC"/>
            <w:sz w:val="20"/>
            <w:szCs w:val="20"/>
          </w:rPr>
          <w:t>www.jlwilmington.org</w:t>
        </w:r>
      </w:hyperlink>
      <w:r>
        <w:rPr>
          <w:rFonts w:ascii="Arial" w:hAnsi="Arial" w:cs="Arial"/>
          <w:color w:val="000000"/>
          <w:sz w:val="20"/>
          <w:szCs w:val="20"/>
        </w:rPr>
        <w:t> or call</w:t>
      </w:r>
      <w:r>
        <w:rPr>
          <w:rFonts w:ascii="Arial" w:hAnsi="Arial" w:cs="Arial"/>
          <w:b/>
          <w:bCs/>
          <w:color w:val="000000"/>
          <w:sz w:val="20"/>
          <w:szCs w:val="20"/>
        </w:rPr>
        <w:t> </w:t>
      </w:r>
      <w:r>
        <w:rPr>
          <w:rFonts w:ascii="Arial" w:hAnsi="Arial" w:cs="Arial"/>
          <w:color w:val="000000"/>
          <w:sz w:val="20"/>
          <w:szCs w:val="20"/>
        </w:rPr>
        <w:t>302.652.0544 to learn more.</w:t>
      </w:r>
    </w:p>
    <w:p w:rsidR="00566DB3" w:rsidRDefault="00566DB3"/>
    <w:sectPr w:rsidR="00566DB3" w:rsidSect="00624605">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06" w:rsidRDefault="002B1C06" w:rsidP="00624605">
      <w:pPr>
        <w:spacing w:after="0" w:line="240" w:lineRule="auto"/>
      </w:pPr>
      <w:r>
        <w:separator/>
      </w:r>
    </w:p>
  </w:endnote>
  <w:endnote w:type="continuationSeparator" w:id="0">
    <w:p w:rsidR="002B1C06" w:rsidRDefault="002B1C06" w:rsidP="0062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06" w:rsidRDefault="002B1C06" w:rsidP="00624605">
      <w:pPr>
        <w:spacing w:after="0" w:line="240" w:lineRule="auto"/>
      </w:pPr>
      <w:r>
        <w:separator/>
      </w:r>
    </w:p>
  </w:footnote>
  <w:footnote w:type="continuationSeparator" w:id="0">
    <w:p w:rsidR="002B1C06" w:rsidRDefault="002B1C06" w:rsidP="0062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rsidP="00624605">
    <w:pPr>
      <w:pStyle w:val="Header"/>
      <w:jc w:val="center"/>
    </w:pPr>
    <w:r>
      <w:rPr>
        <w:noProof/>
      </w:rPr>
      <w:drawing>
        <wp:inline distT="0" distB="0" distL="0" distR="0" wp14:anchorId="0364FC9E" wp14:editId="543BF8F0">
          <wp:extent cx="4793063" cy="6995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_stacked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1100" cy="702132"/>
                  </a:xfrm>
                  <a:prstGeom prst="rect">
                    <a:avLst/>
                  </a:prstGeom>
                </pic:spPr>
              </pic:pic>
            </a:graphicData>
          </a:graphic>
        </wp:inline>
      </w:drawing>
    </w:r>
  </w:p>
  <w:p w:rsidR="00624605" w:rsidRDefault="0062460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05" w:rsidRDefault="00624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05"/>
    <w:rsid w:val="002B1C06"/>
    <w:rsid w:val="00566DB3"/>
    <w:rsid w:val="0062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605"/>
    <w:rPr>
      <w:color w:val="0000FF"/>
      <w:u w:val="single"/>
    </w:rPr>
  </w:style>
  <w:style w:type="paragraph" w:styleId="Header">
    <w:name w:val="header"/>
    <w:basedOn w:val="Normal"/>
    <w:link w:val="HeaderChar"/>
    <w:uiPriority w:val="99"/>
    <w:unhideWhenUsed/>
    <w:rsid w:val="00624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05"/>
  </w:style>
  <w:style w:type="paragraph" w:styleId="Footer">
    <w:name w:val="footer"/>
    <w:basedOn w:val="Normal"/>
    <w:link w:val="FooterChar"/>
    <w:uiPriority w:val="99"/>
    <w:unhideWhenUsed/>
    <w:rsid w:val="00624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05"/>
  </w:style>
  <w:style w:type="paragraph" w:styleId="BalloonText">
    <w:name w:val="Balloon Text"/>
    <w:basedOn w:val="Normal"/>
    <w:link w:val="BalloonTextChar"/>
    <w:uiPriority w:val="99"/>
    <w:semiHidden/>
    <w:unhideWhenUsed/>
    <w:rsid w:val="0062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605"/>
    <w:rPr>
      <w:color w:val="0000FF"/>
      <w:u w:val="single"/>
    </w:rPr>
  </w:style>
  <w:style w:type="paragraph" w:styleId="Header">
    <w:name w:val="header"/>
    <w:basedOn w:val="Normal"/>
    <w:link w:val="HeaderChar"/>
    <w:uiPriority w:val="99"/>
    <w:unhideWhenUsed/>
    <w:rsid w:val="00624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05"/>
  </w:style>
  <w:style w:type="paragraph" w:styleId="Footer">
    <w:name w:val="footer"/>
    <w:basedOn w:val="Normal"/>
    <w:link w:val="FooterChar"/>
    <w:uiPriority w:val="99"/>
    <w:unhideWhenUsed/>
    <w:rsid w:val="00624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05"/>
  </w:style>
  <w:style w:type="paragraph" w:styleId="BalloonText">
    <w:name w:val="Balloon Text"/>
    <w:basedOn w:val="Normal"/>
    <w:link w:val="BalloonTextChar"/>
    <w:uiPriority w:val="99"/>
    <w:semiHidden/>
    <w:unhideWhenUsed/>
    <w:rsid w:val="0062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wilmingt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arasuz@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lwilmington.org/" TargetMode="External"/><Relationship Id="rId4" Type="http://schemas.openxmlformats.org/officeDocument/2006/relationships/webSettings" Target="webSettings.xml"/><Relationship Id="rId9" Type="http://schemas.openxmlformats.org/officeDocument/2006/relationships/hyperlink" Target="mailto:meganlcav@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kgdmom</dc:creator>
  <cp:lastModifiedBy>kgdmom</cp:lastModifiedBy>
  <cp:revision>1</cp:revision>
  <dcterms:created xsi:type="dcterms:W3CDTF">2020-11-12T02:39:00Z</dcterms:created>
  <dcterms:modified xsi:type="dcterms:W3CDTF">2020-11-12T02:42:00Z</dcterms:modified>
</cp:coreProperties>
</file>